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BC" w:rsidRDefault="001D10BC" w:rsidP="004C587E">
      <w:pPr>
        <w:pStyle w:val="Heading1"/>
        <w:jc w:val="center"/>
      </w:pPr>
      <w:r>
        <w:rPr>
          <w:noProof/>
        </w:rPr>
        <w:drawing>
          <wp:inline distT="0" distB="0" distL="0" distR="0" wp14:anchorId="0939AE81">
            <wp:extent cx="845987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00" cy="979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35D" w:rsidRDefault="001D10BC" w:rsidP="004C587E">
      <w:pPr>
        <w:pStyle w:val="Heading1"/>
        <w:spacing w:before="0" w:line="240" w:lineRule="auto"/>
        <w:jc w:val="center"/>
      </w:pPr>
      <w:bookmarkStart w:id="0" w:name="_GoBack"/>
      <w:bookmarkEnd w:id="0"/>
      <w:r>
        <w:t>In-text citation</w:t>
      </w:r>
      <w:r w:rsidR="004C587E">
        <w:t>s and your Reference List</w:t>
      </w:r>
    </w:p>
    <w:p w:rsidR="004C587E" w:rsidRPr="004C587E" w:rsidRDefault="004C587E" w:rsidP="004C587E">
      <w:pPr>
        <w:spacing w:after="0" w:line="240" w:lineRule="auto"/>
      </w:pPr>
    </w:p>
    <w:p w:rsidR="00C0535D" w:rsidRDefault="00C0535D" w:rsidP="004C587E">
      <w:pPr>
        <w:pStyle w:val="Heading1"/>
        <w:spacing w:before="0" w:line="240" w:lineRule="auto"/>
      </w:pPr>
      <w:r w:rsidRPr="00C0535D">
        <w:t>Match the In-text Citation with the correct Reference list citation</w:t>
      </w:r>
    </w:p>
    <w:p w:rsidR="001245CD" w:rsidRDefault="001245CD" w:rsidP="004C587E">
      <w:pPr>
        <w:spacing w:after="0" w:line="240" w:lineRule="auto"/>
        <w:rPr>
          <w:sz w:val="24"/>
          <w:szCs w:val="24"/>
        </w:rPr>
      </w:pPr>
      <w:r w:rsidRPr="00662C49">
        <w:rPr>
          <w:sz w:val="24"/>
          <w:szCs w:val="24"/>
        </w:rPr>
        <w:t xml:space="preserve">In the </w:t>
      </w:r>
      <w:r w:rsidRPr="003209EA">
        <w:rPr>
          <w:i/>
          <w:iCs/>
          <w:sz w:val="24"/>
          <w:szCs w:val="24"/>
        </w:rPr>
        <w:t>third column</w:t>
      </w:r>
      <w:r w:rsidRPr="00662C49">
        <w:rPr>
          <w:sz w:val="24"/>
          <w:szCs w:val="24"/>
        </w:rPr>
        <w:t xml:space="preserve"> </w:t>
      </w:r>
      <w:r w:rsidR="004C587E">
        <w:rPr>
          <w:sz w:val="24"/>
          <w:szCs w:val="24"/>
        </w:rPr>
        <w:t xml:space="preserve">(Order) </w:t>
      </w:r>
      <w:r w:rsidRPr="00662C49">
        <w:rPr>
          <w:sz w:val="24"/>
          <w:szCs w:val="24"/>
        </w:rPr>
        <w:t xml:space="preserve">write down the </w:t>
      </w:r>
      <w:r w:rsidR="003209EA">
        <w:rPr>
          <w:sz w:val="24"/>
          <w:szCs w:val="24"/>
        </w:rPr>
        <w:t xml:space="preserve">correct </w:t>
      </w:r>
      <w:r w:rsidR="003209EA" w:rsidRPr="003209EA">
        <w:rPr>
          <w:color w:val="FF0000"/>
          <w:sz w:val="24"/>
          <w:szCs w:val="24"/>
        </w:rPr>
        <w:t xml:space="preserve">in- text citation number </w:t>
      </w:r>
      <w:r w:rsidR="003209EA">
        <w:rPr>
          <w:sz w:val="24"/>
          <w:szCs w:val="24"/>
        </w:rPr>
        <w:t>which matches the Reference List citation.</w:t>
      </w:r>
    </w:p>
    <w:p w:rsidR="004C587E" w:rsidRPr="00662C49" w:rsidRDefault="004C587E" w:rsidP="004C587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5063"/>
        <w:gridCol w:w="2589"/>
        <w:gridCol w:w="978"/>
      </w:tblGrid>
      <w:tr w:rsidR="003063C0" w:rsidTr="001D10BC">
        <w:trPr>
          <w:trHeight w:val="795"/>
        </w:trPr>
        <w:tc>
          <w:tcPr>
            <w:tcW w:w="730" w:type="dxa"/>
            <w:shd w:val="clear" w:color="auto" w:fill="B8CCE4" w:themeFill="accent1" w:themeFillTint="66"/>
          </w:tcPr>
          <w:p w:rsidR="003063C0" w:rsidRDefault="003063C0"/>
        </w:tc>
        <w:tc>
          <w:tcPr>
            <w:tcW w:w="5133" w:type="dxa"/>
            <w:shd w:val="clear" w:color="auto" w:fill="B8CCE4" w:themeFill="accent1" w:themeFillTint="66"/>
          </w:tcPr>
          <w:p w:rsidR="003063C0" w:rsidRDefault="003063C0"/>
          <w:p w:rsidR="003063C0" w:rsidRDefault="003063C0" w:rsidP="001245CD">
            <w:pPr>
              <w:jc w:val="center"/>
            </w:pPr>
            <w:r>
              <w:t>Reference List Citation</w:t>
            </w:r>
          </w:p>
          <w:p w:rsidR="003063C0" w:rsidRDefault="003063C0"/>
        </w:tc>
        <w:tc>
          <w:tcPr>
            <w:tcW w:w="2620" w:type="dxa"/>
            <w:shd w:val="clear" w:color="auto" w:fill="B8CCE4" w:themeFill="accent1" w:themeFillTint="66"/>
          </w:tcPr>
          <w:p w:rsidR="003063C0" w:rsidRDefault="003063C0"/>
          <w:p w:rsidR="003063C0" w:rsidRDefault="003063C0" w:rsidP="001245CD">
            <w:pPr>
              <w:jc w:val="center"/>
            </w:pPr>
            <w:r>
              <w:t>In-text Citation</w:t>
            </w:r>
          </w:p>
        </w:tc>
        <w:tc>
          <w:tcPr>
            <w:tcW w:w="984" w:type="dxa"/>
            <w:shd w:val="clear" w:color="auto" w:fill="B8CCE4" w:themeFill="accent1" w:themeFillTint="66"/>
          </w:tcPr>
          <w:p w:rsidR="003063C0" w:rsidRDefault="003063C0"/>
          <w:p w:rsidR="003063C0" w:rsidRDefault="003063C0">
            <w:r>
              <w:t>Order</w:t>
            </w:r>
          </w:p>
          <w:p w:rsidR="003063C0" w:rsidRDefault="003063C0"/>
        </w:tc>
      </w:tr>
      <w:tr w:rsidR="003063C0" w:rsidTr="001D10BC">
        <w:trPr>
          <w:trHeight w:val="1076"/>
        </w:trPr>
        <w:tc>
          <w:tcPr>
            <w:tcW w:w="730" w:type="dxa"/>
            <w:shd w:val="clear" w:color="auto" w:fill="C6D9F1" w:themeFill="text2" w:themeFillTint="33"/>
          </w:tcPr>
          <w:p w:rsidR="003063C0" w:rsidRDefault="003063C0"/>
          <w:p w:rsidR="003063C0" w:rsidRDefault="003063C0">
            <w:r>
              <w:t>1</w:t>
            </w:r>
          </w:p>
        </w:tc>
        <w:tc>
          <w:tcPr>
            <w:tcW w:w="5133" w:type="dxa"/>
          </w:tcPr>
          <w:p w:rsidR="003063C0" w:rsidRDefault="003063C0"/>
          <w:p w:rsidR="003063C0" w:rsidRDefault="008E46B1">
            <w:r>
              <w:t>Smith, P. (2006</w:t>
            </w:r>
            <w:r w:rsidR="003063C0" w:rsidRPr="001245CD">
              <w:t xml:space="preserve">). </w:t>
            </w:r>
            <w:r w:rsidR="003063C0" w:rsidRPr="00094536">
              <w:rPr>
                <w:i/>
                <w:iCs/>
              </w:rPr>
              <w:t>Travel in the UAE</w:t>
            </w:r>
            <w:r w:rsidR="003063C0" w:rsidRPr="001245CD">
              <w:t xml:space="preserve"> (Vol. 2). </w:t>
            </w:r>
          </w:p>
          <w:p w:rsidR="003063C0" w:rsidRDefault="003063C0">
            <w:r>
              <w:tab/>
            </w:r>
            <w:r w:rsidRPr="001245CD">
              <w:t>Dubai: Oxford.</w:t>
            </w:r>
          </w:p>
          <w:p w:rsidR="003063C0" w:rsidRDefault="003063C0"/>
        </w:tc>
        <w:tc>
          <w:tcPr>
            <w:tcW w:w="2620" w:type="dxa"/>
          </w:tcPr>
          <w:p w:rsidR="003063C0" w:rsidRDefault="003063C0">
            <w:r w:rsidRPr="001245CD">
              <w:t>Adams (2014) stated these facts, too.</w:t>
            </w:r>
          </w:p>
          <w:p w:rsidR="003063C0" w:rsidRDefault="003063C0"/>
          <w:p w:rsidR="003063C0" w:rsidRPr="001245CD" w:rsidRDefault="003063C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:rsidR="003063C0" w:rsidRDefault="003063C0"/>
        </w:tc>
      </w:tr>
      <w:tr w:rsidR="003063C0" w:rsidTr="001D10BC">
        <w:trPr>
          <w:trHeight w:val="1325"/>
        </w:trPr>
        <w:tc>
          <w:tcPr>
            <w:tcW w:w="730" w:type="dxa"/>
            <w:shd w:val="clear" w:color="auto" w:fill="C6D9F1" w:themeFill="text2" w:themeFillTint="33"/>
          </w:tcPr>
          <w:p w:rsidR="003063C0" w:rsidRDefault="003063C0"/>
          <w:p w:rsidR="003063C0" w:rsidRPr="001245CD" w:rsidRDefault="003063C0">
            <w:r>
              <w:t>2</w:t>
            </w:r>
          </w:p>
        </w:tc>
        <w:tc>
          <w:tcPr>
            <w:tcW w:w="5133" w:type="dxa"/>
          </w:tcPr>
          <w:p w:rsidR="003063C0" w:rsidRDefault="003063C0" w:rsidP="003063C0">
            <w:r w:rsidRPr="001245CD">
              <w:t xml:space="preserve">Yanovski, S. Z., &amp; </w:t>
            </w:r>
            <w:proofErr w:type="spellStart"/>
            <w:r w:rsidRPr="001245CD">
              <w:t>Yanovski</w:t>
            </w:r>
            <w:proofErr w:type="spellEnd"/>
            <w:r w:rsidRPr="001245CD">
              <w:t xml:space="preserve">, J. A. (2002). Drug </w:t>
            </w:r>
            <w:r>
              <w:tab/>
            </w:r>
            <w:r w:rsidRPr="001245CD">
              <w:t xml:space="preserve">therapy: Obesity. </w:t>
            </w:r>
            <w:r w:rsidRPr="00094536">
              <w:rPr>
                <w:i/>
                <w:iCs/>
              </w:rPr>
              <w:t>The New England Journal</w:t>
            </w:r>
            <w:r w:rsidRPr="001245CD">
              <w:t xml:space="preserve"> </w:t>
            </w:r>
            <w:r>
              <w:tab/>
            </w:r>
            <w:r w:rsidRPr="00094536">
              <w:rPr>
                <w:i/>
                <w:iCs/>
              </w:rPr>
              <w:t>of Medicine</w:t>
            </w:r>
            <w:r w:rsidRPr="001245CD">
              <w:t>, 346, 591-602.</w:t>
            </w:r>
          </w:p>
          <w:p w:rsidR="003063C0" w:rsidRDefault="003063C0"/>
          <w:p w:rsidR="003063C0" w:rsidRDefault="003063C0"/>
        </w:tc>
        <w:tc>
          <w:tcPr>
            <w:tcW w:w="2620" w:type="dxa"/>
          </w:tcPr>
          <w:p w:rsidR="003063C0" w:rsidRDefault="003063C0" w:rsidP="002A5723">
            <w:r w:rsidRPr="001245CD">
              <w:t>This fact has been stated</w:t>
            </w:r>
            <w:r>
              <w:t xml:space="preserve">, </w:t>
            </w:r>
            <w:r w:rsidR="002A5723">
              <w:t>apples are good for you</w:t>
            </w:r>
            <w:r w:rsidRPr="001245CD">
              <w:t xml:space="preserve"> </w:t>
            </w:r>
            <w:proofErr w:type="gramStart"/>
            <w:r>
              <w:t>“ (</w:t>
            </w:r>
            <w:proofErr w:type="gramEnd"/>
            <w:r w:rsidR="00FC26A4">
              <w:t>Brinson, 2009</w:t>
            </w:r>
            <w:r>
              <w:t>, pp.23-24).</w:t>
            </w:r>
          </w:p>
          <w:p w:rsidR="003063C0" w:rsidRDefault="003063C0" w:rsidP="001245CD"/>
          <w:p w:rsidR="003063C0" w:rsidRPr="001245CD" w:rsidRDefault="003063C0" w:rsidP="001245CD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:rsidR="003063C0" w:rsidRDefault="003063C0"/>
        </w:tc>
      </w:tr>
      <w:tr w:rsidR="003063C0" w:rsidTr="001D10BC">
        <w:trPr>
          <w:trHeight w:val="1341"/>
        </w:trPr>
        <w:tc>
          <w:tcPr>
            <w:tcW w:w="730" w:type="dxa"/>
            <w:shd w:val="clear" w:color="auto" w:fill="C6D9F1" w:themeFill="text2" w:themeFillTint="33"/>
          </w:tcPr>
          <w:p w:rsidR="003063C0" w:rsidRDefault="003063C0"/>
          <w:p w:rsidR="003063C0" w:rsidRDefault="003063C0">
            <w:r>
              <w:t>3</w:t>
            </w:r>
          </w:p>
        </w:tc>
        <w:tc>
          <w:tcPr>
            <w:tcW w:w="5133" w:type="dxa"/>
          </w:tcPr>
          <w:p w:rsidR="003063C0" w:rsidRDefault="003063C0"/>
          <w:p w:rsidR="003063C0" w:rsidRDefault="00FC26A4" w:rsidP="00094536">
            <w:r>
              <w:t>Brinson, J. (2009</w:t>
            </w:r>
            <w:r w:rsidR="003063C0" w:rsidRPr="001245CD">
              <w:t xml:space="preserve">). Health in the UAE. </w:t>
            </w:r>
            <w:r w:rsidR="003063C0" w:rsidRPr="00094536">
              <w:rPr>
                <w:i/>
                <w:iCs/>
              </w:rPr>
              <w:t>Journal</w:t>
            </w:r>
            <w:r w:rsidR="00094536" w:rsidRPr="00094536">
              <w:rPr>
                <w:i/>
                <w:iCs/>
              </w:rPr>
              <w:t xml:space="preserve"> </w:t>
            </w:r>
            <w:r w:rsidR="003063C0" w:rsidRPr="00094536">
              <w:rPr>
                <w:i/>
                <w:iCs/>
              </w:rPr>
              <w:t>of</w:t>
            </w:r>
            <w:r w:rsidR="00094536" w:rsidRPr="00094536">
              <w:rPr>
                <w:i/>
                <w:iCs/>
              </w:rPr>
              <w:t xml:space="preserve"> H</w:t>
            </w:r>
            <w:r w:rsidR="003063C0" w:rsidRPr="00094536">
              <w:rPr>
                <w:i/>
                <w:iCs/>
              </w:rPr>
              <w:t>ealth</w:t>
            </w:r>
            <w:r w:rsidR="003063C0" w:rsidRPr="001245CD">
              <w:t xml:space="preserve">, </w:t>
            </w:r>
            <w:r w:rsidR="00094536">
              <w:tab/>
            </w:r>
            <w:r w:rsidR="003063C0" w:rsidRPr="00094536">
              <w:rPr>
                <w:i/>
                <w:iCs/>
              </w:rPr>
              <w:t>2</w:t>
            </w:r>
            <w:r w:rsidR="003063C0" w:rsidRPr="001245CD">
              <w:t>(12), 22-34</w:t>
            </w:r>
            <w:r w:rsidR="00094536">
              <w:t>.</w:t>
            </w:r>
          </w:p>
          <w:p w:rsidR="003063C0" w:rsidRDefault="003063C0"/>
        </w:tc>
        <w:tc>
          <w:tcPr>
            <w:tcW w:w="2620" w:type="dxa"/>
          </w:tcPr>
          <w:p w:rsidR="003063C0" w:rsidRDefault="00FC26A4">
            <w:r>
              <w:t xml:space="preserve">Smith (2006) states that, “apples are good for </w:t>
            </w:r>
            <w:r w:rsidR="002A5723">
              <w:t>you”</w:t>
            </w:r>
            <w:r w:rsidR="003063C0" w:rsidRPr="001245CD">
              <w:t xml:space="preserve"> (p. 112).</w:t>
            </w:r>
          </w:p>
          <w:p w:rsidR="003063C0" w:rsidRDefault="003063C0"/>
          <w:p w:rsidR="003063C0" w:rsidRPr="001245CD" w:rsidRDefault="003063C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:rsidR="003063C0" w:rsidRDefault="003063C0"/>
        </w:tc>
      </w:tr>
      <w:tr w:rsidR="003063C0" w:rsidTr="001D10BC">
        <w:trPr>
          <w:trHeight w:val="2121"/>
        </w:trPr>
        <w:tc>
          <w:tcPr>
            <w:tcW w:w="730" w:type="dxa"/>
            <w:shd w:val="clear" w:color="auto" w:fill="C6D9F1" w:themeFill="text2" w:themeFillTint="33"/>
          </w:tcPr>
          <w:p w:rsidR="003063C0" w:rsidRDefault="003063C0"/>
          <w:p w:rsidR="003063C0" w:rsidRDefault="003063C0">
            <w:r>
              <w:t>4</w:t>
            </w:r>
          </w:p>
        </w:tc>
        <w:tc>
          <w:tcPr>
            <w:tcW w:w="5133" w:type="dxa"/>
          </w:tcPr>
          <w:p w:rsidR="003063C0" w:rsidRDefault="003063C0"/>
          <w:p w:rsidR="003063C0" w:rsidRDefault="003063C0" w:rsidP="003063C0">
            <w:r w:rsidRPr="001245CD">
              <w:t xml:space="preserve">Adams, J. (2014). African misery. Retrieved </w:t>
            </w:r>
            <w:r>
              <w:t xml:space="preserve"> 24</w:t>
            </w:r>
            <w:r w:rsidRPr="003063C0">
              <w:rPr>
                <w:vertAlign w:val="superscript"/>
              </w:rPr>
              <w:t>th</w:t>
            </w:r>
            <w:r>
              <w:t xml:space="preserve"> April </w:t>
            </w:r>
            <w:r>
              <w:tab/>
              <w:t xml:space="preserve">2009, </w:t>
            </w:r>
            <w:r w:rsidRPr="001245CD">
              <w:t>from</w:t>
            </w:r>
            <w:r>
              <w:t xml:space="preserve"> </w:t>
            </w:r>
            <w:r w:rsidRPr="001245CD">
              <w:t>http://http:www.global issues</w:t>
            </w:r>
          </w:p>
          <w:p w:rsidR="003063C0" w:rsidRDefault="003063C0"/>
        </w:tc>
        <w:tc>
          <w:tcPr>
            <w:tcW w:w="2620" w:type="dxa"/>
          </w:tcPr>
          <w:p w:rsidR="003063C0" w:rsidRDefault="003063C0" w:rsidP="003063C0">
            <w:proofErr w:type="spellStart"/>
            <w:r w:rsidRPr="001245CD">
              <w:t>Yanovski</w:t>
            </w:r>
            <w:proofErr w:type="spellEnd"/>
            <w:r w:rsidRPr="001245CD">
              <w:t xml:space="preserve"> and </w:t>
            </w:r>
            <w:proofErr w:type="spellStart"/>
            <w:r w:rsidRPr="001245CD">
              <w:t>Yanovski</w:t>
            </w:r>
            <w:proofErr w:type="spellEnd"/>
            <w:r w:rsidRPr="001245CD">
              <w:t xml:space="preserve"> (2002) reported that “the current state of the treatment for obesity is similar to the state of the treatment of hypertension several decades ago” (p. 600</w:t>
            </w:r>
          </w:p>
        </w:tc>
        <w:tc>
          <w:tcPr>
            <w:tcW w:w="984" w:type="dxa"/>
          </w:tcPr>
          <w:p w:rsidR="003063C0" w:rsidRDefault="003063C0"/>
        </w:tc>
      </w:tr>
      <w:tr w:rsidR="003063C0" w:rsidTr="001D10BC">
        <w:trPr>
          <w:trHeight w:val="811"/>
        </w:trPr>
        <w:tc>
          <w:tcPr>
            <w:tcW w:w="730" w:type="dxa"/>
            <w:shd w:val="clear" w:color="auto" w:fill="C6D9F1" w:themeFill="text2" w:themeFillTint="33"/>
          </w:tcPr>
          <w:p w:rsidR="003063C0" w:rsidRDefault="003063C0" w:rsidP="003063C0"/>
          <w:p w:rsidR="003063C0" w:rsidRPr="001245CD" w:rsidRDefault="003063C0" w:rsidP="003063C0">
            <w:r>
              <w:t>5</w:t>
            </w:r>
          </w:p>
        </w:tc>
        <w:tc>
          <w:tcPr>
            <w:tcW w:w="5133" w:type="dxa"/>
          </w:tcPr>
          <w:p w:rsidR="003063C0" w:rsidRDefault="003063C0" w:rsidP="008E46B1">
            <w:r w:rsidRPr="001245CD">
              <w:t xml:space="preserve">Smith, P. (2013). </w:t>
            </w:r>
            <w:r w:rsidRPr="00094536">
              <w:rPr>
                <w:i/>
                <w:iCs/>
              </w:rPr>
              <w:t>Travel in the UAE</w:t>
            </w:r>
            <w:r w:rsidRPr="001245CD">
              <w:t xml:space="preserve"> (Vol. 2).</w:t>
            </w:r>
            <w:r w:rsidR="008E46B1">
              <w:t xml:space="preserve"> </w:t>
            </w:r>
            <w:proofErr w:type="gramStart"/>
            <w:r w:rsidRPr="001245CD">
              <w:t>Dubai</w:t>
            </w:r>
            <w:r w:rsidR="00094536">
              <w:t xml:space="preserve"> </w:t>
            </w:r>
            <w:r w:rsidRPr="001245CD">
              <w:t>:</w:t>
            </w:r>
            <w:proofErr w:type="gramEnd"/>
            <w:r w:rsidRPr="001245CD">
              <w:t xml:space="preserve"> </w:t>
            </w:r>
            <w:r w:rsidR="008E46B1">
              <w:tab/>
            </w:r>
            <w:r w:rsidRPr="001245CD">
              <w:t>Oxford.</w:t>
            </w:r>
          </w:p>
          <w:p w:rsidR="003063C0" w:rsidRDefault="003063C0"/>
        </w:tc>
        <w:tc>
          <w:tcPr>
            <w:tcW w:w="2620" w:type="dxa"/>
            <w:shd w:val="clear" w:color="auto" w:fill="FFFFFF" w:themeFill="background1"/>
          </w:tcPr>
          <w:p w:rsidR="00FC26A4" w:rsidRDefault="00094536" w:rsidP="00094536">
            <w:r>
              <w:t>Brinson (2012</w:t>
            </w:r>
            <w:r w:rsidR="00FC26A4" w:rsidRPr="001245CD">
              <w:t>) stated these facts, too.</w:t>
            </w:r>
          </w:p>
          <w:p w:rsidR="003063C0" w:rsidRPr="001245CD" w:rsidRDefault="003063C0"/>
        </w:tc>
        <w:tc>
          <w:tcPr>
            <w:tcW w:w="984" w:type="dxa"/>
            <w:shd w:val="clear" w:color="auto" w:fill="FFFFFF" w:themeFill="background1"/>
          </w:tcPr>
          <w:p w:rsidR="003063C0" w:rsidRDefault="003063C0"/>
        </w:tc>
      </w:tr>
      <w:tr w:rsidR="003063C0" w:rsidTr="001D10BC">
        <w:trPr>
          <w:trHeight w:val="1060"/>
        </w:trPr>
        <w:tc>
          <w:tcPr>
            <w:tcW w:w="730" w:type="dxa"/>
            <w:shd w:val="clear" w:color="auto" w:fill="C6D9F1" w:themeFill="text2" w:themeFillTint="33"/>
          </w:tcPr>
          <w:p w:rsidR="003063C0" w:rsidRDefault="003063C0"/>
          <w:p w:rsidR="003063C0" w:rsidRDefault="003063C0">
            <w:r>
              <w:t>6</w:t>
            </w:r>
          </w:p>
        </w:tc>
        <w:tc>
          <w:tcPr>
            <w:tcW w:w="5133" w:type="dxa"/>
          </w:tcPr>
          <w:p w:rsidR="003063C0" w:rsidRDefault="003063C0"/>
          <w:p w:rsidR="003063C0" w:rsidRDefault="003063C0" w:rsidP="003063C0">
            <w:r w:rsidRPr="001245CD">
              <w:t xml:space="preserve">Brinson, J. (2012). </w:t>
            </w:r>
            <w:r w:rsidRPr="00094536">
              <w:rPr>
                <w:i/>
                <w:iCs/>
              </w:rPr>
              <w:t>Health in the UAE</w:t>
            </w:r>
            <w:r w:rsidRPr="001245CD">
              <w:t>.</w:t>
            </w:r>
            <w:r>
              <w:t xml:space="preserve"> London: Penguin.</w:t>
            </w:r>
          </w:p>
          <w:p w:rsidR="003063C0" w:rsidRDefault="003063C0"/>
          <w:p w:rsidR="003063C0" w:rsidRDefault="003063C0"/>
        </w:tc>
        <w:tc>
          <w:tcPr>
            <w:tcW w:w="2620" w:type="dxa"/>
            <w:shd w:val="clear" w:color="auto" w:fill="FFFFFF" w:themeFill="background1"/>
          </w:tcPr>
          <w:p w:rsidR="003063C0" w:rsidRPr="001245CD" w:rsidRDefault="00FC26A4">
            <w:r w:rsidRPr="00FC26A4">
              <w:t>It was a tough travel experience (Smith, 2013).</w:t>
            </w:r>
          </w:p>
        </w:tc>
        <w:tc>
          <w:tcPr>
            <w:tcW w:w="984" w:type="dxa"/>
            <w:shd w:val="clear" w:color="auto" w:fill="FFFFFF" w:themeFill="background1"/>
          </w:tcPr>
          <w:p w:rsidR="003063C0" w:rsidRDefault="003063C0"/>
        </w:tc>
      </w:tr>
    </w:tbl>
    <w:p w:rsidR="00A80554" w:rsidRDefault="00EB2B4A" w:rsidP="001D10BC"/>
    <w:sectPr w:rsidR="00A80554" w:rsidSect="004C587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CD"/>
    <w:rsid w:val="00022D59"/>
    <w:rsid w:val="00056B9D"/>
    <w:rsid w:val="00094536"/>
    <w:rsid w:val="001245CD"/>
    <w:rsid w:val="001D10BC"/>
    <w:rsid w:val="00260081"/>
    <w:rsid w:val="002A5723"/>
    <w:rsid w:val="003063C0"/>
    <w:rsid w:val="003209EA"/>
    <w:rsid w:val="004C587E"/>
    <w:rsid w:val="004E4583"/>
    <w:rsid w:val="0050324D"/>
    <w:rsid w:val="0055091E"/>
    <w:rsid w:val="00662C49"/>
    <w:rsid w:val="00700D6D"/>
    <w:rsid w:val="007A3361"/>
    <w:rsid w:val="008E46B1"/>
    <w:rsid w:val="00B37F7A"/>
    <w:rsid w:val="00BB412C"/>
    <w:rsid w:val="00C0535D"/>
    <w:rsid w:val="00D35D47"/>
    <w:rsid w:val="00EB2B4A"/>
    <w:rsid w:val="00EC11E7"/>
    <w:rsid w:val="00FC26A4"/>
    <w:rsid w:val="00F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25C27-7B72-41DA-A943-AE5136DA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0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245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45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05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6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D1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Dr. Janet Martin</cp:lastModifiedBy>
  <cp:revision>2</cp:revision>
  <cp:lastPrinted>2015-09-09T05:17:00Z</cp:lastPrinted>
  <dcterms:created xsi:type="dcterms:W3CDTF">2015-09-09T07:22:00Z</dcterms:created>
  <dcterms:modified xsi:type="dcterms:W3CDTF">2015-09-09T07:22:00Z</dcterms:modified>
</cp:coreProperties>
</file>